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Hoge tevredenheid met ChatGPT: meer dan 75 procent vindt AI-resultaten nuttig</w:t>
      </w:r>
    </w:p>
    <w:p>
      <w:pPr/>
      <w:r>
        <w:rPr>
          <w:sz w:val="28"/>
          <w:szCs w:val="28"/>
          <w:b w:val="1"/>
          <w:bCs w:val="1"/>
        </w:rPr>
        <w:t xml:space="preserve">
Drie van de vier AI-gebruikers in Nederland vinden de antwoorden nuttig.
70 procent van de respondenten ziet een effici&amp;euml;ntieverbetering door AI.
De meerderheid behaalt betere resultaten met behulp van AI.
Twee op de vijf AI-gebruikers vinden de kwaliteit van de inhoud nog niet voldoende.
</w:t>
      </w:r>
    </w:p>
    <w:p/>
    <w:p>
      <w:pPr/>
      <w:r>
        <w:rPr>
          <w:b w:val="0"/>
          <w:bCs w:val="0"/>
        </w:rPr>
        <w:t xml:space="preserve">Een grote meerderheid van degenen die AI gebruiken, is zeer tevreden met de slimme toepassingen (76 procent) en ervaart ze als efficiëntieverhogend (70 procent). Dat blijkt uit een onderzoek van het webhostingbedrijf STRATO onder de werkende bevolking in Nederland. Maar liefst 72 procent van de respondenten die AI gebruiken, ziet AI als een verlichting van hun werk. Bij iets meer dan de helft van de respondenten leidt het gebruik van AI ook tot een verbetering van hun eigen resultaten (53 procent).</w:t>
      </w:r>
    </w:p>
    <w:p>
      <w:pPr/>
      <w:r>
        <w:rPr>
          <w:b w:val="0"/>
          <w:bCs w:val="0"/>
        </w:rPr>
        <w:t xml:space="preserve">Bij zelfstandige ondernemers zijn de waarden zelfs iets hoger: bijna vier van de vijf (80 procent) van deze gebruikers vinden AI-diensten nuttig en 77 procent ervaart een verlichting van hun eigen werk door AI.</w:t>
      </w:r>
    </w:p>
    <w:p>
      <w:pPr/>
      <w:r>
        <w:rPr>
          <w:b w:val="1"/>
          <w:bCs w:val="1"/>
        </w:rPr>
        <w:t xml:space="preserve">Verbeterpunten: gebrek aan kwaliteit van de resultaten en stereotypen</w:t>
      </w:r>
    </w:p>
    <w:p>
      <w:pPr/>
      <w:r>
        <w:rPr>
          <w:b w:val="0"/>
          <w:bCs w:val="0"/>
        </w:rPr>
        <w:t xml:space="preserve">Ondanks de positieve basisinstelling van AI-gebruikers zijn er ook kritiekpunten. Een groot deel van de respondenten vindt de kwaliteit van de door AI gegenereerde inhoud nog niet voldoende (41 procent). Ongeveer een derde van de respondenten klaagt dat stereotypen worden herhaald (24 procent) en bijna net zoveel vinden dat AI vaak dezelfde voorstellen doet (28 procent). Bovendien vindt 21 procent van de respondenten de kwaliteit van door AI gegenereerde afbeeldingen nog niet voldoende. Bijna één derde van de deelnemers vindt de AI-antwoorden mechanisch of niet authentiek overkomen (29 procent).</w:t>
      </w:r>
    </w:p>
    <w:p>
      <w:pPr/>
      <w:r>
        <w:rPr>
          <w:b w:val="0"/>
          <w:bCs w:val="0"/>
        </w:rPr>
        <w:t xml:space="preserve">“Het onderzoek onderstreept dat AI-toepassingen steeds toegankelijker worden. Hoewel er nog enkele struikelblokken zijn, vindt een duidelijke meerderheid van degenen die AI-tools uitproberen de resultaten nu al zeer nuttig. Voor mensen zonder veel technische kennis, die tot nu toe nog terughoudend waren bij dit onderwerp, is dit een indicatie van kansen. Innovatieve toepassingen op diverse gebieden maken het ook voor hen mogelijk om het potentieel van AI intuïtief te ontdekken,” aldus Claudia Frese, CEO van STRATO.</w:t>
      </w:r>
    </w:p>
    <w:p>
      <w:pPr/>
      <w:r>
        <w:rPr>
          <w:b w:val="0"/>
          <w:bCs w:val="0"/>
        </w:rPr>
        <w:t xml:space="preserve">Het hostingbedrijf STRATO biedt zelf onder meer een </w:t>
      </w:r>
    </w:p>
    <w:p>
      <w:pPr/>
      <w:hyperlink r:id="rId7" w:history="1">
        <w:r>
          <w:rPr/>
          <w:t xml:space="preserve">AI-websitemaker</w:t>
        </w:r>
      </w:hyperlink>
    </w:p>
    <w:p>
      <w:pPr/>
      <w:r>
        <w:rPr>
          <w:b w:val="0"/>
          <w:bCs w:val="0"/>
        </w:rPr>
        <w:t xml:space="preserve"> en </w:t>
      </w:r>
    </w:p>
    <w:p>
      <w:pPr/>
      <w:hyperlink r:id="rId8" w:history="1">
        <w:r>
          <w:rPr/>
          <w:t xml:space="preserve">WordPress hosting met AI-functies</w:t>
        </w:r>
      </w:hyperlink>
    </w:p>
    <w:p>
      <w:pPr/>
      <w:r>
        <w:rPr>
          <w:b w:val="0"/>
          <w:bCs w:val="0"/>
        </w:rPr>
        <w:t xml:space="preserve"> aan. Gebruikers kunnen hierdoor nog sneller een professionele website maken - met individuele vormgeving, teksten en afbeeldingen.</w:t>
      </w:r>
    </w:p>
    <w:p>
      <w:pPr/>
      <w:r>
        <w:rPr>
          <w:b w:val="1"/>
          <w:bCs w:val="1"/>
        </w:rPr>
        <w:t xml:space="preserve">Methodologie</w:t>
      </w:r>
    </w:p>
    <w:p/>
    <w:p>
      <w:pPr/>
      <w:r>
        <w:rPr>
          <w:b w:val="0"/>
          <w:bCs w:val="0"/>
        </w:rPr>
        <w:t xml:space="preserve">De gebruikte gegevens zijn gebaseerd op een online enquête van YouGov in opdracht van STRATO, waaraan tussen 1 en 6 augustus 2024 in totaal 1067 werkende Nederlanders (waarvan 811 werknemers en 256 zelfstandigen) deelnamen.</w:t>
      </w:r>
    </w:p>
    <w:p>
      <w:pPr/>
      <w:r>
        <w:rPr>
          <w:b w:val="0"/>
          <w:bCs w:val="0"/>
        </w:rPr>
        <w:t xml:space="preserve">De meeste vragen in het onderzoek bevatten antwoordmogelijkheden in een scala. Voor de gepresenteerde percentages in dit bericht werden in sommige gevallen aangrenzende antwoorden op het scala bij elkaar opgeteld (bijvoorbeeld "helemaal mee eens" en "enigszins mee eens").</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STRATO</w:t>
      </w:r>
    </w:p>
    <w:p>
      <w:pPr/>
      <w:r>
        <w:rPr/>
        <w:t xml:space="preserve">STRATO is de betrouwbare webhoster voor iedereen die online succesvol wil zijn. Bij STRATO is webhosting fair en eenvoudig – zonder overbodige extra’s en tegen de beste prijs. Het productportfolio reikt van domeinnaam, e-mail, website en servers tot online marketingtools en de populaire cloud storage HiDrive. Naast het uitgebreide productaanbod profiteren klanten van flexibele contractlooptijden, een 30 dagen geld-terug-garantie en een bekroonde klantenservice.&lt;br /&gt;
&lt;br /&gt;
Sinds zijn oprichting in 1997 is STRATO uitgegroeid tot een van de grootste hostingaanbieders in Europa, met meer dan 2 miljoen contracten en ruim 4 miljoen domeinnamen in beheer. STRATO heeft circa 500 medewerkers en twee ISO-gecertificeerde datacenters in Berlijn en Karlsruhe, met meer dan 100.000 fysieke en virtuele servers. STRATO AG is onderdeel van de beursgenoteerde IONOS Group SE.</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Jorrit van der Heide</w:t>
      </w:r>
    </w:p>
    <w:p>
      <w:pPr/>
      <w:r>
        <w:rPr/>
        <w:t xml:space="preserve">Email: jorrit.vanderheide@strato.com</w:t>
      </w:r>
    </w:p>
    <w:p>
      <w:pPr/>
      <w:r>
        <w:rPr/>
        <w:t xml:space="preserve">Phone: +4930886153396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rato.nl/sitebuilder/" TargetMode="External"/><Relationship Id="rId8" Type="http://schemas.openxmlformats.org/officeDocument/2006/relationships/hyperlink" Target="https://www.strato.nl/hosting/wordpress-hosting/" TargetMode="External"/><Relationship Id="rId9" Type="http://schemas.openxmlformats.org/officeDocument/2006/relationships/hyperlink" Target="https://strato.presscloud.ai/press/hoge-tevredenheid-met-chatgpt-meer-dan-75-procent-vindt-ai-resultaten-nuttig" TargetMode="External"/><Relationship Id="rId10" Type="http://schemas.openxmlformats.org/officeDocument/2006/relationships/hyperlink" Target="https://strat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2025-02-13T00:01:26+01:00</dcterms:created>
  <dcterms:modified xsi:type="dcterms:W3CDTF">2025-02-13T00:01:26+01:00</dcterms:modified>
</cp:coreProperties>
</file>

<file path=docProps/custom.xml><?xml version="1.0" encoding="utf-8"?>
<Properties xmlns="http://schemas.openxmlformats.org/officeDocument/2006/custom-properties" xmlns:vt="http://schemas.openxmlformats.org/officeDocument/2006/docPropsVTypes"/>
</file>