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10 events you can't miss at Upstream this year</w:t>
      </w:r>
    </w:p>
    <w:p>
      <w:pPr/>
      <w:r>
        <w:rPr>
          <w:sz w:val="28"/>
          <w:szCs w:val="28"/>
          <w:b w:val="1"/>
          <w:bCs w:val="1"/>
        </w:rPr>
        <w:t xml:space="preserve">Rotterdam - Upstream 2021 will present you with the opportunity to build meaningful connections and create positive impact at the 5-day event hosted in Rotterdam. Upstream's team has shortlisted the top 10 events so that you can make the most of your experience this year.</w:t>
      </w:r>
    </w:p>
    <w:p/>
    <w:p>
      <w:pPr/>
      <w:r>
        <w:pict>
          <v:shape type="#_x0000_t75" stroked="f" style="width:450pt; height:337.68pt; margin-left:1pt; margin-top:-1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numPr>
          <w:ilvl w:val="0"/>
          <w:numId w:val="1"/>
        </w:numPr>
      </w:pPr>
      <w:r>
        <w:rPr>
          <w:b w:val="0"/>
          <w:bCs w:val="0"/>
        </w:rPr>
        <w:t xml:space="preserve">Official Opening (20/9): join us as we speak with Mayor Aboutaleb and Techleap envoy Constantijn van Oranje on the importance of scaling innovative technologies.</w:t>
      </w:r>
    </w:p>
    <w:p>
      <w:pPr>
        <w:numPr>
          <w:ilvl w:val="0"/>
          <w:numId w:val="1"/>
        </w:numPr>
      </w:pPr>
      <w:r>
        <w:rPr>
          <w:b w:val="0"/>
          <w:bCs w:val="0"/>
        </w:rPr>
        <w:t xml:space="preserve">Daily Talkshow (20-24/9): with speakers including Dirk de Bruijn (Swapfiets), Paul Polman (former CEO Unilever), Kelly Weekers (Moonshot Coaching), Daan Roosegaarde and Heleen Dura-van Oord.</w:t>
      </w:r>
    </w:p>
    <w:p>
      <w:pPr>
        <w:numPr>
          <w:ilvl w:val="0"/>
          <w:numId w:val="1"/>
        </w:numPr>
      </w:pPr>
      <w:r>
        <w:rPr>
          <w:b w:val="0"/>
          <w:bCs w:val="0"/>
        </w:rPr>
        <w:t xml:space="preserve">Exclusive CEO dinner (20/9): connecting the founders of our region's fastest growing scale-ups.</w:t>
      </w:r>
    </w:p>
    <w:p>
      <w:pPr>
        <w:numPr>
          <w:ilvl w:val="0"/>
          <w:numId w:val="1"/>
        </w:numPr>
      </w:pPr>
      <w:r>
        <w:rPr>
          <w:b w:val="0"/>
          <w:bCs w:val="0"/>
        </w:rPr>
        <w:t xml:space="preserve">Re-invent Yourself (21/9): hear from professionals who happily pivoted their career and get some valuable tips to get that scale-up job that suits you like a glove.</w:t>
      </w:r>
    </w:p>
    <w:p>
      <w:pPr>
        <w:numPr>
          <w:ilvl w:val="0"/>
          <w:numId w:val="1"/>
        </w:numPr>
      </w:pPr>
      <w:r>
        <w:rPr>
          <w:b w:val="0"/>
          <w:bCs w:val="0"/>
        </w:rPr>
        <w:t xml:space="preserve">Startup &amp; Scale-up Career Fair (21/9): explore scale-up careers and experience first hand what it means to help build an innovative and fast-growing company.</w:t>
      </w:r>
    </w:p>
    <w:p>
      <w:pPr>
        <w:numPr>
          <w:ilvl w:val="0"/>
          <w:numId w:val="1"/>
        </w:numPr>
      </w:pPr>
      <w:r>
        <w:rPr>
          <w:b w:val="0"/>
          <w:bCs w:val="0"/>
        </w:rPr>
        <w:t xml:space="preserve">Investor Readiness (22/9): gain insight into how your company can grow successfully and concrete tools to achieve a positive financing trajectory.</w:t>
      </w:r>
    </w:p>
    <w:p>
      <w:pPr>
        <w:numPr>
          <w:ilvl w:val="0"/>
          <w:numId w:val="1"/>
        </w:numPr>
      </w:pPr>
      <w:r>
        <w:rPr>
          <w:b w:val="0"/>
          <w:bCs w:val="0"/>
        </w:rPr>
        <w:t xml:space="preserve">Startup Roulette (22/9): match with three carefully selected investors during this online speed dating event for selected startups and investors.</w:t>
      </w:r>
    </w:p>
    <w:p>
      <w:pPr>
        <w:numPr>
          <w:ilvl w:val="0"/>
          <w:numId w:val="1"/>
        </w:numPr>
      </w:pPr>
      <w:r>
        <w:rPr>
          <w:b w:val="0"/>
          <w:bCs w:val="0"/>
        </w:rPr>
        <w:t xml:space="preserve">Meet The Buyer (23/9): carefully curated matchmaking between startups/scale-ups and innovative corporates to facilitate corporate-startup collaboration.</w:t>
      </w:r>
    </w:p>
    <w:p>
      <w:pPr>
        <w:numPr>
          <w:ilvl w:val="0"/>
          <w:numId w:val="1"/>
        </w:numPr>
      </w:pPr>
      <w:r>
        <w:rPr>
          <w:b w:val="0"/>
          <w:bCs w:val="0"/>
        </w:rPr>
        <w:t xml:space="preserve">Crash Course Scaling Internationally (23/9): a 1.5 hour deep-dive into international expansion.</w:t>
      </w:r>
    </w:p>
    <w:p>
      <w:pPr>
        <w:numPr>
          <w:ilvl w:val="0"/>
          <w:numId w:val="1"/>
        </w:numPr>
      </w:pPr>
      <w:r>
        <w:rPr>
          <w:b w:val="0"/>
          <w:bCs w:val="0"/>
        </w:rPr>
        <w:t xml:space="preserve">F*ckup Nights (24/9): learn from the F*ckups of founders willing to share their stories with us.</w:t>
      </w:r>
    </w:p>
    <w:p>
      <w:pPr/>
      <w:r>
        <w:rPr>
          <w:b w:val="0"/>
          <w:bCs w:val="0"/>
        </w:rPr>
        <w:t xml:space="preserve">Join Upstream offline or online and get access to capital, new markets and talent via workshops, events and sessions hosted by the co-creation partners. Sign up for these events via </w:t>
      </w:r>
    </w:p>
    <w:p>
      <w:pPr/>
      <w:r>
        <w:rPr>
          <w:b w:val="0"/>
          <w:bCs w:val="0"/>
        </w:rPr>
        <w:t xml:space="preserve">https://www.upstreamfestival.com/</w:t>
      </w:r>
    </w:p>
    <w:p/>
    <w:p>
      <w:pPr>
        <w:jc w:val="left"/>
      </w:pPr>
      <w:r>
        <w:pict>
          <v:shape id="_x0000_s1019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0.1pt"/>
          </v:shape>
        </w:pict>
      </w:r>
    </w:p>
    <w:p/>
    <w:p>
      <w:pPr/>
      <w:r>
        <w:rPr>
          <w:b w:val="1"/>
          <w:bCs w:val="1"/>
        </w:rPr>
        <w:t xml:space="preserve">Over: Upstream</w:t>
      </w:r>
    </w:p>
    <w:p>
      <w:pPr/>
      <w:r>
        <w:rPr/>
        <w:t xml:space="preserve">Interview met een van de bekende sprekers? Dat kan aangevraagd worden via rob@uprotterdam.com of per telefoon 06 17 188 946 &lt;br /&gt;
&lt;br /&gt;
Perskaarten zijn beschikbaar en kunnen aangevraagd worden via: rob@uprotterdam.com. De opening vindt plaatst op 20 september &lt;br /&gt;
&lt;br /&gt;
Andere zaken nodig? Uiteraard staan wij voor u klaar!</w:t>
      </w:r>
    </w:p>
    <w:p/>
    <w:p>
      <w:pPr/>
      <w:r>
        <w:rPr>
          <w:b w:val="1"/>
          <w:bCs w:val="1"/>
        </w:rPr>
        <w:t xml:space="preserve">Newsroom</w:t>
      </w:r>
    </w:p>
    <w:p>
      <w:pPr/>
      <w:r>
        <w:rPr/>
        <w:t xml:space="preserve">View the full press release including more photos and videos in our Newsroom.</w:t>
      </w:r>
    </w:p>
    <w:p>
      <w:hyperlink r:id="rId8" w:history="1">
        <w:r>
          <w:rPr>
            <w:color w:val="0000FF"/>
            <w:u w:val="single"/>
          </w:rPr>
          <w:t xml:space="preserve">View the full press release</w:t>
        </w:r>
      </w:hyperlink>
    </w:p>
    <w:p>
      <w:hyperlink r:id="rId9" w:history="1">
        <w:r>
          <w:rPr>
            <w:color w:val="0000FF"/>
            <w:u w:val="single"/>
          </w:rPr>
          <w:t xml:space="preserve">View all previous press releases</w:t>
        </w:r>
      </w:hyperlink>
    </w:p>
    <w:p/>
    <w:p>
      <w:pPr/>
      <w:r>
        <w:rPr>
          <w:b w:val="1"/>
          <w:bCs w:val="1"/>
        </w:rPr>
        <w:t xml:space="preserve">Contact information</w:t>
      </w:r>
    </w:p>
    <w:p>
      <w:pPr/>
      <w:r>
        <w:rPr/>
        <w:t xml:space="preserve">Name: Rob Lagendijk</w:t>
      </w:r>
    </w:p>
    <w:p>
      <w:pPr/>
      <w:r>
        <w:rPr/>
        <w:t xml:space="preserve">Function: Public relations manager</w:t>
      </w:r>
    </w:p>
    <w:p>
      <w:pPr/>
      <w:r>
        <w:rPr/>
        <w:t xml:space="preserve">Email: rob@uprotterdam.com</w:t>
      </w:r>
    </w:p>
    <w:p>
      <w:pPr/>
      <w:r>
        <w:rPr/>
        <w:t xml:space="preserve">Phone: 0617188946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E1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pstream.presscloud.ai/press/10-events-you-cant-miss-at-upstream-this-year" TargetMode="External"/><Relationship Id="rId9" Type="http://schemas.openxmlformats.org/officeDocument/2006/relationships/hyperlink" Target="https://upstream.presscloud.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2025-03-02T23:10:18+01:00</dcterms:created>
  <dcterms:modified xsi:type="dcterms:W3CDTF">2025-03-02T23:10:18+01:00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